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224301" w:rsidRPr="000642A6" w:rsidP="00AB0B94">
      <w:pPr>
        <w:spacing w:line="240" w:lineRule="exact"/>
        <w:jc w:val="center"/>
        <w:rPr>
          <w:b/>
          <w:kern w:val="28"/>
        </w:rPr>
      </w:pPr>
      <w:r w:rsidRPr="000642A6">
        <w:rPr>
          <w:b/>
          <w:kern w:val="28"/>
          <w:lang w:val="en-US"/>
        </w:rPr>
        <w:t>III</w:t>
      </w:r>
      <w:r w:rsidRPr="000642A6">
        <w:rPr>
          <w:b/>
          <w:kern w:val="28"/>
        </w:rPr>
        <w:t>. ТЕХНИЧЕСКАЯ ЧАСТЬ</w:t>
      </w:r>
    </w:p>
    <w:p w:rsidR="00224301" w:rsidRPr="000642A6" w:rsidP="00AB0B94">
      <w:pPr>
        <w:spacing w:line="240" w:lineRule="exact"/>
        <w:rPr>
          <w:b/>
          <w:kern w:val="28"/>
        </w:rPr>
      </w:pPr>
    </w:p>
    <w:p w:rsidR="00224301" w:rsidRPr="005D5E8C" w:rsidP="00AB0B94">
      <w:pPr>
        <w:pStyle w:val="ListParagraph"/>
        <w:spacing w:line="240" w:lineRule="exact"/>
        <w:ind w:left="0"/>
        <w:jc w:val="center"/>
        <w:rPr>
          <w:b/>
        </w:rPr>
      </w:pPr>
      <w:r w:rsidRPr="002B2A0D">
        <w:rPr>
          <w:b/>
        </w:rPr>
        <w:t>ОПИСАНИЕ ОБЪЕКТА ЗАК</w:t>
      </w:r>
      <w:r w:rsidRPr="00451EA2">
        <w:rPr>
          <w:b/>
        </w:rPr>
        <w:t>УПКИ</w:t>
      </w:r>
      <w:r w:rsidRPr="00451EA2" w:rsidR="00451EA2">
        <w:rPr>
          <w:b/>
        </w:rPr>
        <w:t xml:space="preserve"> (СПЕЦИФИКАЦИЯ)</w:t>
      </w:r>
    </w:p>
    <w:p w:rsidR="005D5E8C" w:rsidRPr="005D5E8C" w:rsidP="00AB0B94">
      <w:pPr>
        <w:pStyle w:val="ListParagraph"/>
        <w:spacing w:line="240" w:lineRule="exact"/>
        <w:ind w:left="0"/>
        <w:rPr>
          <w:b/>
        </w:rPr>
      </w:pPr>
    </w:p>
    <w:p w:rsidR="00224301" w:rsidRPr="00A06BB1" w:rsidP="00A06BB1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eastAsia="Calibri"/>
          <w:b/>
          <w:bCs/>
          <w:lang w:eastAsia="en-US"/>
        </w:rPr>
      </w:pPr>
      <w:r w:rsidRPr="005D5E8C">
        <w:rPr>
          <w:rFonts w:eastAsia="Calibri"/>
          <w:b/>
          <w:bCs/>
          <w:lang w:eastAsia="en-US"/>
        </w:rPr>
        <w:t>Функциональные, технические и качественные характеристики товара. Показатели, позволяющие определить соответствие закупаемых товаров установленным требованиям</w:t>
      </w:r>
      <w:r>
        <w:rPr>
          <w:rFonts w:eastAsia="Calibri"/>
          <w:b/>
          <w:bCs/>
          <w:lang w:eastAsia="en-US"/>
        </w:rPr>
        <w:t>.</w:t>
      </w:r>
      <w:r w:rsidRPr="00F9717A" w:rsidR="00A06BB1">
        <w:rPr>
          <w:rFonts w:eastAsia="Calibri"/>
          <w:b/>
          <w:bCs/>
          <w:lang w:eastAsia="en-US"/>
        </w:rPr>
        <w:t xml:space="preserve"> </w:t>
      </w:r>
      <w:r w:rsidRPr="005D5E8C">
        <w:rPr>
          <w:b/>
        </w:rPr>
        <w:t>Требования к остаточному сроку годности товара</w:t>
      </w:r>
    </w:p>
    <w:p w:rsidR="00F90E00" w:rsidP="00F90E00">
      <w:pPr>
        <w:tabs>
          <w:tab w:val="left" w:pos="0"/>
        </w:tabs>
        <w:spacing w:line="240" w:lineRule="exact"/>
        <w:rPr>
          <w:noProof/>
          <w:lang w:val="en-US"/>
        </w:rPr>
      </w:pPr>
    </w:p>
    <w:tbl>
      <w:tblPr>
        <w:tblStyle w:val="TableGrid"/>
        <w:tblW w:w="16585" w:type="dxa"/>
        <w:tblInd w:w="-567" w:type="dxa"/>
        <w:tblLayout w:type="fixed"/>
        <w:tblLook w:val="04A0"/>
      </w:tblPr>
      <w:tblGrid>
        <w:gridCol w:w="567"/>
        <w:gridCol w:w="567"/>
        <w:gridCol w:w="2410"/>
        <w:gridCol w:w="3260"/>
        <w:gridCol w:w="3261"/>
        <w:gridCol w:w="3118"/>
        <w:gridCol w:w="1418"/>
        <w:gridCol w:w="1417"/>
        <w:gridCol w:w="567"/>
      </w:tblGrid>
      <w:tr w:rsidTr="0086433E">
        <w:tblPrEx>
          <w:tblW w:w="16585" w:type="dxa"/>
          <w:tblInd w:w="-567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</w:tcPr>
          <w:p w:rsidR="004814AE" w:rsidRPr="00536BB7" w:rsidP="004814AE">
            <w:pPr>
              <w:rPr>
                <w:szCs w:val="20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>№</w:t>
            </w:r>
            <w:r w:rsidRPr="00536BB7">
              <w:rPr>
                <w:b/>
                <w:szCs w:val="20"/>
              </w:rPr>
              <w:br/>
              <w:t>п/п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 xml:space="preserve">Код </w:t>
            </w:r>
            <w:r w:rsidR="00911D68">
              <w:rPr>
                <w:b/>
                <w:szCs w:val="20"/>
              </w:rPr>
              <w:t>и наименование</w:t>
            </w:r>
            <w:r w:rsidRPr="00536BB7">
              <w:rPr>
                <w:b/>
                <w:szCs w:val="20"/>
              </w:rPr>
              <w:t xml:space="preserve"> по ОКПД2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4814AE" w:rsidRPr="00C91811" w:rsidP="004814AE">
            <w:pPr>
              <w:jc w:val="center"/>
              <w:rPr>
                <w:b/>
                <w:szCs w:val="20"/>
              </w:rPr>
            </w:pPr>
            <w:r w:rsidRPr="00C91811">
              <w:rPr>
                <w:b/>
                <w:szCs w:val="20"/>
              </w:rPr>
              <w:t>Описание объекта закупки</w:t>
            </w:r>
          </w:p>
        </w:tc>
        <w:tc>
          <w:tcPr>
            <w:tcW w:w="3261" w:type="dxa"/>
            <w:tcMar>
              <w:left w:w="0" w:type="dxa"/>
              <w:right w:w="0" w:type="dxa"/>
            </w:tcMar>
          </w:tcPr>
          <w:p w:rsidR="004814AE" w:rsidRPr="00C91811" w:rsidP="002A55F2">
            <w:pPr>
              <w:jc w:val="center"/>
              <w:rPr>
                <w:szCs w:val="20"/>
              </w:rPr>
            </w:pPr>
            <w:r w:rsidRPr="002A55F2">
              <w:rPr>
                <w:b/>
                <w:szCs w:val="20"/>
              </w:rPr>
              <w:t>Сведения в соответствии с ГРЛС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4814AE">
              <w:rPr>
                <w:b/>
                <w:szCs w:val="20"/>
              </w:rPr>
              <w:t>Остаточный срок годности, дополнительные характеристики</w:t>
            </w:r>
          </w:p>
        </w:tc>
        <w:tc>
          <w:tcPr>
            <w:tcW w:w="1418" w:type="dxa"/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>Ед. изм.</w:t>
            </w:r>
          </w:p>
        </w:tc>
        <w:tc>
          <w:tcPr>
            <w:tcW w:w="1417" w:type="dxa"/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>Кол-во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814AE" w:rsidRPr="00536BB7" w:rsidP="004814AE">
            <w:pPr>
              <w:rPr>
                <w:szCs w:val="20"/>
              </w:rPr>
            </w:pPr>
          </w:p>
        </w:tc>
      </w:tr>
      <w:tr w:rsidTr="00AB7049">
        <w:tblPrEx>
          <w:tblW w:w="16585" w:type="dxa"/>
          <w:tblInd w:w="-567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</w:tcPr>
          <w:p w:rsidR="008D25AD" w:rsidRPr="00536BB7" w:rsidP="00D96A3C">
            <w:pPr>
              <w:rPr>
                <w:szCs w:val="20"/>
              </w:rPr>
            </w:pPr>
          </w:p>
        </w:tc>
        <w:tc>
          <w:tcPr>
            <w:tcW w:w="15451" w:type="dxa"/>
            <w:gridSpan w:val="7"/>
            <w:tcMar>
              <w:left w:w="0" w:type="dxa"/>
              <w:right w:w="0" w:type="dxa"/>
            </w:tcMar>
          </w:tcPr>
          <w:tbl>
            <w:tblPr>
              <w:tblStyle w:val="TableGrid"/>
              <w:tblW w:w="1604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567"/>
              <w:gridCol w:w="2410"/>
              <w:gridCol w:w="3260"/>
              <w:gridCol w:w="3261"/>
              <w:gridCol w:w="3118"/>
              <w:gridCol w:w="1418"/>
              <w:gridCol w:w="2013"/>
            </w:tblGrid>
            <w:tr w:rsidTr="00E45B75">
              <w:tblPrEx>
                <w:tblW w:w="16047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21.20.10.134</w:t>
                  </w:r>
                </w:p>
                <w:p w:rsidR="00295C7A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Растворы плазмозамещающие и</w:t>
                  </w:r>
                  <w:r w:rsidRPr="00536BB7">
                    <w:rPr>
                      <w:szCs w:val="20"/>
                    </w:rPr>
                    <w:t xml:space="preserve"> перфузионные</w:t>
                  </w:r>
                </w:p>
                <w:p w:rsidR="00535312" w:rsidP="00D96A3C">
                  <w:pPr>
                    <w:rPr>
                      <w:szCs w:val="20"/>
                    </w:rPr>
                  </w:pPr>
                </w:p>
                <w:p w:rsidR="00535312" w:rsidRPr="00535312" w:rsidP="00D96A3C">
                  <w:pPr>
                    <w:rPr>
                      <w:szCs w:val="20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:rsidR="00295C7A" w:rsidRPr="00536BB7" w:rsidP="00911D68">
                  <w:pPr>
                    <w:spacing w:line="240" w:lineRule="exact"/>
                    <w:jc w:val="both"/>
                    <w:rPr>
                      <w:rFonts w:eastAsia="Calibri"/>
                      <w:noProof/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НАТРИЯ ХЛОРИД</w:t>
                  </w:r>
                </w:p>
                <w:p w:rsidR="00295C7A" w:rsidP="00911D68">
                  <w:r w:rsidRPr="00536BB7">
                    <w:rPr>
                      <w:rFonts w:eastAsia="Calibri"/>
                      <w:noProof/>
                      <w:szCs w:val="20"/>
                    </w:rPr>
                    <w:t>РАСТВОР ДЛЯ</w:t>
                  </w:r>
                  <w:r w:rsidRPr="00536BB7">
                    <w:rPr>
                      <w:rFonts w:eastAsia="Calibri"/>
                      <w:noProof/>
                      <w:szCs w:val="20"/>
                    </w:rPr>
                    <w:t xml:space="preserve"> ИНФУЗИЙ</w:t>
                  </w:r>
                  <w:r w:rsidRPr="00536BB7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, </w:t>
                  </w:r>
                  <w:r w:rsidRPr="00536BB7">
                    <w:rPr>
                      <w:rFonts w:eastAsia="Calibri"/>
                      <w:noProof/>
                      <w:szCs w:val="20"/>
                      <w:lang w:val="en-US"/>
                    </w:rPr>
                    <w:t>9 мг/мл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 xml:space="preserve">, кол-во лек. форм в первичной упаковке: 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>500.00</w:t>
                  </w:r>
                </w:p>
                <w:p w:rsidR="00A4665B" w:rsidP="00911D68"/>
                <w:p w:rsidR="00A4665B" w:rsidP="00911D68">
                  <w:pPr>
                    <w:rPr>
                      <w:b/>
                      <w:szCs w:val="20"/>
                    </w:rPr>
                  </w:pPr>
                  <w:r w:rsidRPr="00535312">
                    <w:rPr>
                      <w:b/>
                      <w:szCs w:val="20"/>
                    </w:rPr>
                    <w:t>Уникальный код позиции КТРУ</w:t>
                  </w:r>
                </w:p>
                <w:p w:rsidR="00F23386" w:rsidRPr="00A4665B" w:rsidP="00911D68">
                  <w:pPr>
                    <w:rPr>
                      <w:b/>
                      <w:szCs w:val="20"/>
                    </w:rPr>
                  </w:pPr>
                </w:p>
                <w:p w:rsidR="00A4665B" w:rsidRPr="00536BB7" w:rsidP="00911D68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21.20.10.134-000013-1-00036-0000000000000</w:t>
                  </w:r>
                </w:p>
              </w:tc>
              <w:tc>
                <w:tcPr>
                  <w:tcW w:w="3261" w:type="dxa"/>
                  <w:tcBorders>
                    <w:bottom w:val="single" w:sz="4" w:space="0" w:color="auto"/>
                  </w:tcBorders>
                </w:tcPr>
                <w:p w:rsidR="00295C7A" w:rsidP="00740509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НАТРИЯ ХЛОРИД</w:t>
                  </w:r>
                  <w:r>
                    <w:rPr>
                      <w:rFonts w:eastAsia="Calibri"/>
                      <w:noProof/>
                      <w:szCs w:val="20"/>
                    </w:rPr>
                    <w:t xml:space="preserve">, </w:t>
                  </w:r>
                </w:p>
                <w:p w:rsidR="00295C7A" w:rsidRPr="00A26CA2" w:rsidP="00740509">
                  <w:pPr>
                    <w:rPr>
                      <w:b/>
                      <w:sz w:val="32"/>
                      <w:szCs w:val="20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Лекарственная форма:</w:t>
                  </w:r>
                </w:p>
                <w:p w:rsidR="00295C7A" w:rsidRPr="00A84752" w:rsidP="00740509">
                  <w:pPr>
                    <w:rPr>
                      <w:szCs w:val="20"/>
                    </w:rPr>
                  </w:pPr>
                  <w:r w:rsidRPr="00A4665B">
                    <w:rPr>
                      <w:rFonts w:eastAsia="Calibri"/>
                      <w:noProof/>
                      <w:szCs w:val="20"/>
                    </w:rPr>
                    <w:t>РАСТВОР</w:t>
                  </w: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</w:t>
                  </w:r>
                  <w:r w:rsidRPr="00A4665B">
                    <w:rPr>
                      <w:rFonts w:eastAsia="Calibri"/>
                      <w:noProof/>
                      <w:szCs w:val="20"/>
                    </w:rPr>
                    <w:t>ДЛЯ</w:t>
                  </w: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ИНФУЗИЙ</w:t>
                  </w:r>
                </w:p>
                <w:p w:rsidRPr="006F6A8C" w:rsidP="00740509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ИНФУЗИЙ</w:t>
                  </w:r>
                </w:p>
                <w:p w:rsidR="00295C7A" w:rsidRPr="00A84752" w:rsidP="00740509">
                  <w:pPr>
                    <w:rPr>
                      <w:szCs w:val="20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ИНФУЗИЙ ИЗОТОНИЧЕСКИЙ</w:t>
                  </w:r>
                </w:p>
                <w:p w:rsidR="00295C7A" w:rsidRPr="00A26CA2" w:rsidP="00740509">
                  <w:pPr>
                    <w:rPr>
                      <w:b/>
                      <w:sz w:val="32"/>
                      <w:szCs w:val="20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Дозировка лекарственного препарата:</w:t>
                  </w:r>
                </w:p>
                <w:p w:rsidR="00295C7A" w:rsidP="00740509">
                  <w:pPr>
                    <w:rPr>
                      <w:szCs w:val="20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Pr="006F6A8C" w:rsidP="00740509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9 мг/мл</w:t>
                  </w:r>
                </w:p>
                <w:p w:rsidR="00295C7A" w:rsidP="00740509">
                  <w:pPr>
                    <w:rPr>
                      <w:szCs w:val="20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="00295C7A" w:rsidRPr="001F09A9" w:rsidP="001F09A9">
                  <w:pPr>
                    <w:spacing w:line="240" w:lineRule="exact"/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3118" w:type="dxa"/>
                  <w:vMerge w:val="restart"/>
                </w:tcPr>
                <w:p w:rsidR="00295C7A" w:rsidRPr="00536BB7" w:rsidP="00420EE9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4814AE">
                    <w:rPr>
                      <w:rFonts w:eastAsia="Calibri"/>
                      <w:noProof/>
                      <w:szCs w:val="20"/>
                    </w:rPr>
                    <w:t xml:space="preserve">Остаточный </w:t>
                  </w:r>
                  <w:r w:rsidRPr="00297D5D">
                    <w:rPr>
                      <w:rFonts w:eastAsia="Calibri"/>
                      <w:noProof/>
                      <w:szCs w:val="20"/>
                    </w:rPr>
                    <w:t xml:space="preserve">срок годности </w:t>
                  </w:r>
                  <w:r w:rsidRPr="00297D5D">
                    <w:rPr>
                      <w:rFonts w:eastAsia="Calibri"/>
                      <w:noProof/>
                      <w:szCs w:val="20"/>
                    </w:rPr>
                    <w:t>не</w:t>
                  </w:r>
                  <w:r w:rsidRPr="004814AE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</w:t>
                  </w:r>
                  <w:r w:rsidRPr="00297D5D">
                    <w:rPr>
                      <w:rFonts w:eastAsia="Calibri"/>
                      <w:noProof/>
                      <w:szCs w:val="20"/>
                    </w:rPr>
                    <w:t>менее</w:t>
                  </w:r>
                  <w:r w:rsidRPr="004814AE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12 месяцев на момент поставки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СМ3;^</w:t>
                  </w:r>
                  <w:r w:rsidRPr="00536BB7">
                    <w:rPr>
                      <w:szCs w:val="20"/>
                    </w:rPr>
                    <w:t>МЛ</w:t>
                  </w:r>
                </w:p>
                <w:p w:rsidR="00295C7A" w:rsidRPr="00536BB7" w:rsidP="000934FF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(</w:t>
                  </w:r>
                  <w:r w:rsidRPr="00536BB7">
                    <w:rPr>
                      <w:noProof/>
                      <w:szCs w:val="20"/>
                    </w:rPr>
                    <w:t>мл</w:t>
                  </w:r>
                  <w:r>
                    <w:rPr>
                      <w:szCs w:val="20"/>
                    </w:rPr>
                    <w:t>)</w:t>
                  </w:r>
                </w:p>
              </w:tc>
              <w:tc>
                <w:tcPr>
                  <w:tcW w:w="2013" w:type="dxa"/>
                  <w:tcBorders>
                    <w:bottom w:val="single" w:sz="4" w:space="0" w:color="auto"/>
                  </w:tcBorders>
                </w:tcPr>
                <w:p w:rsidR="00295C7A" w:rsidRPr="00536BB7" w:rsidP="004814AE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4814AE">
                    <w:rPr>
                      <w:rFonts w:eastAsia="Calibri"/>
                      <w:noProof/>
                      <w:szCs w:val="20"/>
                    </w:rPr>
                    <w:t>5000000.0000</w:t>
                  </w:r>
                </w:p>
              </w:tc>
            </w:tr>
            <w:tr w:rsidTr="00E45B75">
              <w:tblPrEx>
                <w:tblW w:w="16047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567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  <w:lang w:val="en-US"/>
                    </w:rPr>
                  </w:pPr>
                  <w:r w:rsidRPr="00536BB7">
                    <w:rPr>
                      <w:noProof/>
                      <w:szCs w:val="20"/>
                    </w:rPr>
                    <w:t>1</w:t>
                  </w:r>
                  <w:r w:rsidRPr="00536BB7">
                    <w:rPr>
                      <w:szCs w:val="20"/>
                      <w:lang w:val="en-US"/>
                    </w:rPr>
                    <w:t>.</w:t>
                  </w:r>
                  <w:r>
                    <w:rPr>
                      <w:noProof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F9717A" w:rsidP="00911D68">
                  <w:pPr>
                    <w:jc w:val="both"/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ИЛИ</w:t>
                  </w:r>
                </w:p>
                <w:p w:rsidR="00295C7A" w:rsidRPr="00536BB7" w:rsidP="00911D68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НАТРИЯ ХЛОРИД</w:t>
                  </w:r>
                </w:p>
                <w:p w:rsidR="00295C7A" w:rsidP="00911D68">
                  <w:r w:rsidRPr="00536BB7">
                    <w:rPr>
                      <w:noProof/>
                      <w:szCs w:val="20"/>
                    </w:rPr>
                    <w:t>РАСТВОР ДЛЯ</w:t>
                  </w:r>
                  <w:r w:rsidRPr="00536BB7">
                    <w:rPr>
                      <w:szCs w:val="20"/>
                    </w:rPr>
                    <w:t xml:space="preserve"> ИНФУЗИЙ</w:t>
                  </w:r>
                  <w:r w:rsidRPr="004E57E8">
                    <w:rPr>
                      <w:szCs w:val="20"/>
                    </w:rPr>
                    <w:t xml:space="preserve">, </w:t>
                  </w:r>
                  <w:r w:rsidRPr="004E57E8">
                    <w:rPr>
                      <w:szCs w:val="20"/>
                    </w:rPr>
                    <w:t>9 мг</w:t>
                  </w:r>
                  <w:r w:rsidRPr="00827196">
                    <w:rPr>
                      <w:szCs w:val="20"/>
                    </w:rPr>
                    <w:t>/мл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 xml:space="preserve">, кол-во лек. форм в первичной упаковке: 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>400.00</w:t>
                  </w:r>
                </w:p>
                <w:p w:rsidR="00E86029" w:rsidP="00911D68"/>
                <w:p w:rsidR="00E86029" w:rsidP="00E86029">
                  <w:pPr>
                    <w:rPr>
                      <w:b/>
                      <w:szCs w:val="20"/>
                    </w:rPr>
                  </w:pPr>
                  <w:r w:rsidRPr="00535312">
                    <w:rPr>
                      <w:b/>
                      <w:szCs w:val="20"/>
                    </w:rPr>
                    <w:t>Уникальный код позиции КТРУ</w:t>
                  </w:r>
                </w:p>
                <w:p w:rsidR="00E86029" w:rsidRPr="004D57F6" w:rsidP="00E86029">
                  <w:pPr>
                    <w:rPr>
                      <w:szCs w:val="20"/>
                    </w:rPr>
                  </w:pPr>
                </w:p>
                <w:p w:rsidR="00E86029" w:rsidRPr="00536BB7" w:rsidP="00D86F5B">
                  <w:pPr>
                    <w:rPr>
                      <w:szCs w:val="20"/>
                    </w:rPr>
                  </w:pPr>
                  <w:r w:rsidRPr="004D57F6">
                    <w:rPr>
                      <w:noProof/>
                      <w:szCs w:val="20"/>
                    </w:rPr>
                    <w:t>21.20.10.134-000013-1-00036-0000000000000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bottom w:val="nil"/>
                  </w:tcBorders>
                </w:tcPr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НАТРИЯ ХЛОРИД</w:t>
                  </w:r>
                  <w:r>
                    <w:rPr>
                      <w:rFonts w:eastAsia="Calibri"/>
                      <w:noProof/>
                      <w:szCs w:val="20"/>
                    </w:rPr>
                    <w:t xml:space="preserve">, </w:t>
                  </w:r>
                </w:p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</w:p>
                <w:p w:rsidR="00FE5A11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Лекарственная форма:</w:t>
                  </w:r>
                  <w:r>
                    <w:rPr>
                      <w:b/>
                      <w:sz w:val="32"/>
                      <w:szCs w:val="20"/>
                      <w:lang w:val="en-US"/>
                    </w:rPr>
                    <w:t xml:space="preserve"> </w:t>
                  </w: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</w:t>
                  </w: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ИНФУЗИЙ</w:t>
                  </w:r>
                </w:p>
                <w:p w:rsidR="003B7B8D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ИНФУЗИЙ</w:t>
                  </w:r>
                </w:p>
                <w:p w:rsidRPr="004814AE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ИНФУЗИЙ ИЗОТОНИЧЕСКИЙ</w:t>
                  </w:r>
                </w:p>
                <w:p w:rsidR="00FE5A11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Дозировка лекарственного препарата:</w:t>
                  </w:r>
                  <w:r>
                    <w:rPr>
                      <w:b/>
                      <w:sz w:val="32"/>
                      <w:szCs w:val="20"/>
                      <w:lang w:val="en-US"/>
                    </w:rPr>
                    <w:t xml:space="preserve"> </w:t>
                  </w:r>
                  <w:r w:rsidR="0068723A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="0068723A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9 мг/мл</w:t>
                  </w:r>
                </w:p>
                <w:p w:rsidRPr="004814AE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="0068723A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="00295C7A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RPr="00FE5A11" w:rsidP="00FE5A11">
                  <w:pPr>
                    <w:spacing w:line="240" w:lineRule="exact"/>
                    <w:jc w:val="both"/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bottom w:val="nil"/>
                  </w:tcBorders>
                </w:tcPr>
                <w:p w:rsidR="00295C7A" w:rsidP="00260DE7">
                  <w:pPr>
                    <w:rPr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nil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t>СМ3;^</w:t>
                  </w:r>
                  <w:r>
                    <w:rPr>
                      <w:szCs w:val="20"/>
                    </w:rPr>
                    <w:t>МЛ</w:t>
                  </w:r>
                </w:p>
                <w:p w:rsidR="00295C7A" w:rsidRPr="00536BB7" w:rsidP="00C6216B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(</w:t>
                  </w:r>
                  <w:r w:rsidRPr="00536BB7">
                    <w:rPr>
                      <w:noProof/>
                      <w:szCs w:val="20"/>
                    </w:rPr>
                    <w:t>мл</w:t>
                  </w:r>
                  <w:r>
                    <w:rPr>
                      <w:szCs w:val="20"/>
                    </w:rPr>
                    <w:t>)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t>5000000.0000</w:t>
                  </w:r>
                </w:p>
              </w:tc>
            </w:tr>
            <w:tr w:rsidTr="00E45B75">
              <w:tblPrEx>
                <w:tblW w:w="16047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567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  <w:lang w:val="en-US"/>
                    </w:rPr>
                  </w:pPr>
                  <w:r w:rsidRPr="00536BB7">
                    <w:rPr>
                      <w:noProof/>
                      <w:szCs w:val="20"/>
                    </w:rPr>
                    <w:t>1</w:t>
                  </w:r>
                  <w:r w:rsidRPr="00536BB7">
                    <w:rPr>
                      <w:szCs w:val="20"/>
                      <w:lang w:val="en-US"/>
                    </w:rPr>
                    <w:t>.</w:t>
                  </w:r>
                  <w:r>
                    <w:rPr>
                      <w:noProof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F9717A" w:rsidP="00911D68">
                  <w:pPr>
                    <w:jc w:val="both"/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ИЛИ</w:t>
                  </w:r>
                </w:p>
                <w:p w:rsidR="00295C7A" w:rsidRPr="00536BB7" w:rsidP="00911D68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НАТРИЯ ХЛОРИД</w:t>
                  </w:r>
                </w:p>
                <w:p w:rsidR="00295C7A" w:rsidP="00911D68">
                  <w:r w:rsidRPr="00536BB7">
                    <w:rPr>
                      <w:noProof/>
                      <w:szCs w:val="20"/>
                    </w:rPr>
                    <w:t>РАСТВОР ДЛЯ</w:t>
                  </w:r>
                  <w:r w:rsidRPr="00536BB7">
                    <w:rPr>
                      <w:szCs w:val="20"/>
                    </w:rPr>
                    <w:t xml:space="preserve"> ИНФУЗИЙ</w:t>
                  </w:r>
                  <w:r w:rsidRPr="004E57E8">
                    <w:rPr>
                      <w:szCs w:val="20"/>
                    </w:rPr>
                    <w:t xml:space="preserve">, </w:t>
                  </w:r>
                  <w:r w:rsidRPr="004E57E8">
                    <w:rPr>
                      <w:szCs w:val="20"/>
                    </w:rPr>
                    <w:t>9 мг</w:t>
                  </w:r>
                  <w:r w:rsidRPr="00827196">
                    <w:rPr>
                      <w:szCs w:val="20"/>
                    </w:rPr>
                    <w:t>/мл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 xml:space="preserve">, кол-во лек. форм в первичной упаковке: 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>450.00</w:t>
                  </w:r>
                </w:p>
                <w:p w:rsidR="00E86029" w:rsidP="00911D68"/>
                <w:p w:rsidR="00E86029" w:rsidP="00E86029">
                  <w:pPr>
                    <w:rPr>
                      <w:b/>
                      <w:szCs w:val="20"/>
                    </w:rPr>
                  </w:pPr>
                  <w:r w:rsidRPr="00535312">
                    <w:rPr>
                      <w:b/>
                      <w:szCs w:val="20"/>
                    </w:rPr>
                    <w:t>Уникальный код позиции КТРУ</w:t>
                  </w:r>
                </w:p>
                <w:p w:rsidR="00E86029" w:rsidRPr="004D57F6" w:rsidP="00E86029">
                  <w:pPr>
                    <w:rPr>
                      <w:szCs w:val="20"/>
                    </w:rPr>
                  </w:pPr>
                </w:p>
                <w:p w:rsidR="00E86029" w:rsidRPr="00536BB7" w:rsidP="00D86F5B">
                  <w:pPr>
                    <w:rPr>
                      <w:szCs w:val="20"/>
                    </w:rPr>
                  </w:pPr>
                  <w:r w:rsidRPr="004D57F6">
                    <w:rPr>
                      <w:noProof/>
                      <w:szCs w:val="20"/>
                    </w:rPr>
                    <w:t>21.20.10.134-000013-1-00036-0000000000000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bottom w:val="nil"/>
                  </w:tcBorders>
                </w:tcPr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НАТРИЯ ХЛОРИД</w:t>
                  </w:r>
                  <w:r>
                    <w:rPr>
                      <w:rFonts w:eastAsia="Calibri"/>
                      <w:noProof/>
                      <w:szCs w:val="20"/>
                    </w:rPr>
                    <w:t xml:space="preserve">, </w:t>
                  </w:r>
                </w:p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</w:p>
                <w:p w:rsidR="00FE5A11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Лекарственная форма:</w:t>
                  </w:r>
                  <w:r>
                    <w:rPr>
                      <w:b/>
                      <w:sz w:val="32"/>
                      <w:szCs w:val="20"/>
                      <w:lang w:val="en-US"/>
                    </w:rPr>
                    <w:t xml:space="preserve"> </w:t>
                  </w: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</w:t>
                  </w: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ИНФУЗИЙ</w:t>
                  </w:r>
                </w:p>
                <w:p w:rsidR="003B7B8D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ИНФУЗИЙ</w:t>
                  </w:r>
                </w:p>
                <w:p w:rsidRPr="004814AE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ИНФУЗИЙ ИЗОТОНИЧЕСКИЙ</w:t>
                  </w:r>
                </w:p>
                <w:p w:rsidR="00FE5A11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Дозировка лекарственного препарата:</w:t>
                  </w:r>
                  <w:r>
                    <w:rPr>
                      <w:b/>
                      <w:sz w:val="32"/>
                      <w:szCs w:val="20"/>
                      <w:lang w:val="en-US"/>
                    </w:rPr>
                    <w:t xml:space="preserve"> </w:t>
                  </w:r>
                  <w:r w:rsidR="0068723A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="0068723A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9 мг/мл</w:t>
                  </w:r>
                </w:p>
                <w:p w:rsidRPr="004814AE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="0068723A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="00295C7A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RPr="00FE5A11" w:rsidP="00FE5A11">
                  <w:pPr>
                    <w:spacing w:line="240" w:lineRule="exact"/>
                    <w:jc w:val="both"/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bottom w:val="nil"/>
                  </w:tcBorders>
                </w:tcPr>
                <w:p w:rsidR="00295C7A" w:rsidP="00260DE7">
                  <w:pPr>
                    <w:rPr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nil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t>СМ3;^</w:t>
                  </w:r>
                  <w:r>
                    <w:rPr>
                      <w:szCs w:val="20"/>
                    </w:rPr>
                    <w:t>МЛ</w:t>
                  </w:r>
                </w:p>
                <w:p w:rsidR="00295C7A" w:rsidRPr="00536BB7" w:rsidP="00C6216B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(</w:t>
                  </w:r>
                  <w:r w:rsidRPr="00536BB7">
                    <w:rPr>
                      <w:noProof/>
                      <w:szCs w:val="20"/>
                    </w:rPr>
                    <w:t>мл</w:t>
                  </w:r>
                  <w:r>
                    <w:rPr>
                      <w:szCs w:val="20"/>
                    </w:rPr>
                    <w:t>)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t>5000000.0000</w:t>
                  </w:r>
                </w:p>
              </w:tc>
            </w:tr>
            <w:tr w:rsidTr="00E45B75">
              <w:tblPrEx>
                <w:tblW w:w="16047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567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  <w:lang w:val="en-US"/>
                    </w:rPr>
                  </w:pPr>
                  <w:r w:rsidRPr="00536BB7">
                    <w:rPr>
                      <w:noProof/>
                      <w:szCs w:val="20"/>
                    </w:rPr>
                    <w:t>1</w:t>
                  </w:r>
                  <w:r w:rsidRPr="00536BB7">
                    <w:rPr>
                      <w:szCs w:val="20"/>
                      <w:lang w:val="en-US"/>
                    </w:rPr>
                    <w:t>.</w:t>
                  </w:r>
                  <w:r>
                    <w:rPr>
                      <w:noProof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F9717A" w:rsidP="00911D68">
                  <w:pPr>
                    <w:jc w:val="both"/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ИЛИ</w:t>
                  </w:r>
                </w:p>
                <w:p w:rsidR="00295C7A" w:rsidRPr="00536BB7" w:rsidP="00911D68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НАТРИЯ ХЛОРИД</w:t>
                  </w:r>
                </w:p>
                <w:p w:rsidR="00295C7A" w:rsidP="00911D68">
                  <w:r w:rsidRPr="00536BB7">
                    <w:rPr>
                      <w:noProof/>
                      <w:szCs w:val="20"/>
                    </w:rPr>
                    <w:t>РАСТВОР ДЛЯ</w:t>
                  </w:r>
                  <w:r w:rsidRPr="00536BB7">
                    <w:rPr>
                      <w:szCs w:val="20"/>
                    </w:rPr>
                    <w:t xml:space="preserve"> ИНЪЕКЦИЙ</w:t>
                  </w:r>
                  <w:r w:rsidRPr="004E57E8">
                    <w:rPr>
                      <w:szCs w:val="20"/>
                    </w:rPr>
                    <w:t xml:space="preserve">, </w:t>
                  </w:r>
                  <w:r w:rsidRPr="004E57E8">
                    <w:rPr>
                      <w:szCs w:val="20"/>
                    </w:rPr>
                    <w:t>9 мг</w:t>
                  </w:r>
                  <w:r w:rsidRPr="00827196">
                    <w:rPr>
                      <w:szCs w:val="20"/>
                    </w:rPr>
                    <w:t>/мл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 xml:space="preserve">, кол-во лек. форм в первичной упаковке: </w:t>
                  </w:r>
                  <w:r w:rsidRPr="00827196">
                    <w:rPr>
                      <w:rFonts w:eastAsia="Calibri"/>
                      <w:noProof/>
                      <w:szCs w:val="20"/>
                    </w:rPr>
                    <w:t>500.00</w:t>
                  </w:r>
                </w:p>
                <w:p w:rsidR="00E86029" w:rsidP="00911D68"/>
                <w:p w:rsidR="00E86029" w:rsidP="00E86029">
                  <w:pPr>
                    <w:rPr>
                      <w:b/>
                      <w:szCs w:val="20"/>
                    </w:rPr>
                  </w:pPr>
                  <w:r w:rsidRPr="00535312">
                    <w:rPr>
                      <w:b/>
                      <w:szCs w:val="20"/>
                    </w:rPr>
                    <w:t>Уникальный код позиции КТРУ</w:t>
                  </w:r>
                </w:p>
                <w:p w:rsidR="00E86029" w:rsidRPr="004D57F6" w:rsidP="00E86029">
                  <w:pPr>
                    <w:rPr>
                      <w:szCs w:val="20"/>
                    </w:rPr>
                  </w:pPr>
                </w:p>
                <w:p w:rsidR="00E86029" w:rsidRPr="00536BB7" w:rsidP="00D86F5B">
                  <w:pPr>
                    <w:rPr>
                      <w:szCs w:val="20"/>
                    </w:rPr>
                  </w:pPr>
                  <w:r w:rsidRPr="004D57F6">
                    <w:rPr>
                      <w:noProof/>
                      <w:szCs w:val="20"/>
                    </w:rPr>
                    <w:t>21.20.23.199-000004-1-00015-0000000000000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bottom w:val="nil"/>
                  </w:tcBorders>
                </w:tcPr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НАТРИЯ ХЛОРИД</w:t>
                  </w:r>
                  <w:r>
                    <w:rPr>
                      <w:rFonts w:eastAsia="Calibri"/>
                      <w:noProof/>
                      <w:szCs w:val="20"/>
                    </w:rPr>
                    <w:t xml:space="preserve">, </w:t>
                  </w:r>
                </w:p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~</w:t>
                  </w:r>
                  <w:r>
                    <w:rPr>
                      <w:rFonts w:eastAsia="Calibri"/>
                      <w:noProof/>
                      <w:szCs w:val="20"/>
                    </w:rPr>
                    <w:t xml:space="preserve">, </w:t>
                  </w:r>
                </w:p>
                <w:p w:rsidR="00295C7A" w:rsidP="00F23987">
                  <w:pPr>
                    <w:spacing w:line="240" w:lineRule="exact"/>
                    <w:jc w:val="both"/>
                    <w:rPr>
                      <w:szCs w:val="20"/>
                    </w:rPr>
                  </w:pPr>
                </w:p>
                <w:p w:rsidR="00FE5A11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Лекарственная форма:</w:t>
                  </w:r>
                  <w:r>
                    <w:rPr>
                      <w:b/>
                      <w:sz w:val="32"/>
                      <w:szCs w:val="20"/>
                      <w:lang w:val="en-US"/>
                    </w:rPr>
                    <w:t xml:space="preserve"> </w:t>
                  </w: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</w:t>
                  </w: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ИНЪЕКЦИЙ</w:t>
                  </w:r>
                </w:p>
                <w:p w:rsidR="003B7B8D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РАСТВОР ДЛЯ ИНЪЕКЦИЙ</w:t>
                  </w:r>
                </w:p>
                <w:p w:rsidR="003B7B8D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РАСТВОРИТЕЛЬ ДЛЯ ПРИГОТОВЛЕНИЯ ЛЕКАРСТВЕННЫХ ФОРМ ДЛЯ ИНЪЕКЦИЙ</w:t>
                  </w:r>
                </w:p>
                <w:p w:rsidRPr="004814AE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="003B7B8D">
                    <w:rPr>
                      <w:rFonts w:eastAsia="Calibri"/>
                      <w:noProof/>
                      <w:szCs w:val="20"/>
                      <w:lang w:val="en-US"/>
                    </w:rPr>
                    <w:t>РАСТВОРИТЕЛЬ ДЛЯ ПРИГОТОВЛЕНИЯ ЛЕКАРСТВЕННЫХ ФОРМ ДЛЯ ИНЪЕКЦИЙ</w:t>
                  </w:r>
                </w:p>
                <w:p w:rsidR="00FE5A11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Дозировка лекарственного препарата:</w:t>
                  </w:r>
                  <w:r>
                    <w:rPr>
                      <w:b/>
                      <w:sz w:val="32"/>
                      <w:szCs w:val="20"/>
                      <w:lang w:val="en-US"/>
                    </w:rPr>
                    <w:t xml:space="preserve"> </w:t>
                  </w:r>
                  <w:r w:rsidR="0068723A"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="0068723A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9 мг/мл</w:t>
                  </w:r>
                </w:p>
                <w:p w:rsidR="0068723A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Cs w:val="20"/>
                      <w:lang w:val="en-US"/>
                    </w:rPr>
                    <w:t>0.9 %</w:t>
                  </w:r>
                </w:p>
                <w:p w:rsidRPr="004814AE" w:rsidP="00FE5A11">
                  <w:pPr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  <w:r w:rsidR="0068723A">
                    <w:rPr>
                      <w:rFonts w:eastAsia="Calibri"/>
                      <w:noProof/>
                      <w:szCs w:val="20"/>
                      <w:lang w:val="en-US"/>
                    </w:rPr>
                    <w:t>9 мг/мл</w:t>
                  </w:r>
                </w:p>
                <w:p w:rsidR="00295C7A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P="00C73530">
                  <w:pPr>
                    <w:rPr>
                      <w:szCs w:val="20"/>
                    </w:rPr>
                  </w:pPr>
                </w:p>
                <w:p w:rsidR="00FE5A11" w:rsidRPr="00FE5A11" w:rsidP="00FE5A11">
                  <w:pPr>
                    <w:spacing w:line="240" w:lineRule="exact"/>
                    <w:jc w:val="both"/>
                    <w:rPr>
                      <w:rFonts w:eastAsia="Calibri"/>
                      <w:noProof/>
                      <w:szCs w:val="20"/>
                      <w:lang w:val="en-US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bottom w:val="nil"/>
                  </w:tcBorders>
                </w:tcPr>
                <w:p w:rsidR="00295C7A" w:rsidP="00260DE7">
                  <w:pPr>
                    <w:rPr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nil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t>СМ3;^</w:t>
                  </w:r>
                  <w:r>
                    <w:rPr>
                      <w:szCs w:val="20"/>
                    </w:rPr>
                    <w:t>МЛ</w:t>
                  </w:r>
                </w:p>
                <w:p w:rsidR="00295C7A" w:rsidRPr="00536BB7" w:rsidP="00C6216B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(</w:t>
                  </w:r>
                  <w:r w:rsidRPr="00536BB7">
                    <w:rPr>
                      <w:noProof/>
                      <w:szCs w:val="20"/>
                    </w:rPr>
                    <w:t>мл</w:t>
                  </w:r>
                  <w:r>
                    <w:rPr>
                      <w:szCs w:val="20"/>
                    </w:rPr>
                    <w:t>)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bottom w:val="nil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  <w:r>
                    <w:rPr>
                      <w:noProof/>
                      <w:szCs w:val="20"/>
                    </w:rPr>
                    <w:t>5000000.0000</w:t>
                  </w:r>
                </w:p>
              </w:tc>
            </w:tr>
          </w:tbl>
          <w:p w:rsidR="008D25AD" w:rsidRPr="00536BB7" w:rsidP="00D96A3C">
            <w:pPr>
              <w:rPr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8D25AD" w:rsidRPr="00536BB7" w:rsidP="00D96A3C">
            <w:pPr>
              <w:rPr>
                <w:szCs w:val="20"/>
              </w:rPr>
            </w:pPr>
          </w:p>
        </w:tc>
      </w:tr>
    </w:tbl>
    <w:p w:rsidR="0016265F" w:rsidP="00342228">
      <w:pPr>
        <w:spacing w:line="240" w:lineRule="exact"/>
        <w:jc w:val="both"/>
      </w:pPr>
    </w:p>
    <w:p w:rsidR="001617F7" w:rsidRPr="00911D68" w:rsidP="001617F7">
      <w:pPr>
        <w:spacing w:line="240" w:lineRule="exact"/>
        <w:ind w:firstLine="709"/>
        <w:jc w:val="center"/>
        <w:rPr>
          <w:lang w:val="en-US"/>
        </w:rPr>
      </w:pPr>
    </w:p>
    <w:p w:rsidR="001617F7" w:rsidRPr="00911D68" w:rsidP="00BA5DAF">
      <w:pPr>
        <w:spacing w:line="240" w:lineRule="exact"/>
        <w:ind w:firstLine="709"/>
        <w:jc w:val="center"/>
      </w:pPr>
      <w:r w:rsidRPr="00911D68">
        <w:rPr>
          <w:rFonts w:eastAsia="Calibri"/>
          <w:b/>
          <w:noProof/>
        </w:rPr>
        <w:t>Обоснование необходимости указания характеристик в соответствии с пунктом 6 Особенностей описания лекарственных препаратов для медицинского применения, являющихся объектом закупки для обеспечения государственных и муниципальных нужд, утвержденных постановлением Правительства Российской Федерации от 15.11.2017 № 1380</w:t>
      </w:r>
    </w:p>
    <w:p w:rsidR="00BA5DAF" w:rsidRPr="00911D68" w:rsidP="009D74E3">
      <w:pPr>
        <w:spacing w:line="240" w:lineRule="exact"/>
        <w:jc w:val="both"/>
        <w:rPr>
          <w:lang w:val="en-US"/>
        </w:rPr>
      </w:pPr>
    </w:p>
    <w:p w:rsidRPr="00911D68" w:rsidP="009D74E3">
      <w:pPr>
        <w:spacing w:line="240" w:lineRule="exact"/>
        <w:jc w:val="both"/>
      </w:pPr>
      <w:r w:rsidRPr="00911D68">
        <w:rPr>
          <w:rFonts w:eastAsia="Calibri"/>
          <w:noProof/>
          <w:szCs w:val="20"/>
        </w:rPr>
        <w:t xml:space="preserve">По позиции </w:t>
      </w:r>
      <w:r w:rsidRPr="00911D68">
        <w:rPr>
          <w:noProof/>
          <w:szCs w:val="20"/>
        </w:rPr>
        <w:t>1</w:t>
      </w:r>
      <w:r w:rsidRPr="00911D68">
        <w:rPr>
          <w:szCs w:val="20"/>
        </w:rPr>
        <w:t xml:space="preserve"> (</w:t>
      </w:r>
      <w:r w:rsidRPr="00911D68">
        <w:rPr>
          <w:rFonts w:eastAsia="Calibri"/>
          <w:noProof/>
          <w:szCs w:val="20"/>
        </w:rPr>
        <w:t>НАТРИЯ ХЛОРИД</w:t>
      </w:r>
      <w:r w:rsidRPr="00911D68">
        <w:rPr>
          <w:rFonts w:eastAsia="Calibri"/>
          <w:noProof/>
          <w:szCs w:val="20"/>
        </w:rPr>
        <w:t>):</w:t>
      </w:r>
      <w:r w:rsidRPr="00911D68">
        <w:rPr>
          <w:rFonts w:eastAsia="Calibri"/>
          <w:noProof/>
          <w:szCs w:val="20"/>
          <w:lang w:val="en-US"/>
        </w:rPr>
        <w:t xml:space="preserve"> </w:t>
      </w:r>
      <w:r w:rsidRPr="00911D68">
        <w:rPr>
          <w:rFonts w:eastAsia="Calibri"/>
          <w:noProof/>
          <w:szCs w:val="20"/>
          <w:lang w:val="en-US"/>
        </w:rPr>
        <w:t>Объём наполнения первичной</w:t>
      </w:r>
      <w:r w:rsidRPr="00911D68">
        <w:rPr>
          <w:rFonts w:eastAsia="Calibri"/>
          <w:noProof/>
          <w:szCs w:val="20"/>
          <w:lang w:val="en-US"/>
        </w:rPr>
        <w:t xml:space="preserve"> упаковки лекарственного препарата указан в соответствии с пп в) п. 5 Постановления Правительства РФ от 15.11.2017 N 1380 ''Об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нужд''</w:t>
      </w:r>
    </w:p>
    <w:p w:rsidR="001A4B94" w:rsidP="008C074D">
      <w:pPr>
        <w:autoSpaceDE w:val="0"/>
        <w:autoSpaceDN w:val="0"/>
        <w:spacing w:line="240" w:lineRule="exact"/>
        <w:ind w:firstLine="708"/>
        <w:rPr>
          <w:noProof/>
          <w:lang w:val="en-US"/>
        </w:rPr>
      </w:pPr>
    </w:p>
    <w:sectPr w:rsidSect="004814AE">
      <w:headerReference w:type="default" r:id="rId5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>
        <w:pPr>
          <w:pStyle w:val="Header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 w:rsidR="004D57F6">
          <w:rPr>
            <w:noProof/>
            <w:sz w:val="16"/>
            <w:szCs w:val="16"/>
          </w:rPr>
          <w:t>3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781C09"/>
    <w:multiLevelType w:val="hybridMultilevel"/>
    <w:tmpl w:val="CE067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64918"/>
    <w:multiLevelType w:val="hybridMultilevel"/>
    <w:tmpl w:val="CF4640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3A8"/>
    <w:multiLevelType w:val="hybridMultilevel"/>
    <w:tmpl w:val="A2F4E1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706F6"/>
    <w:multiLevelType w:val="hybridMultilevel"/>
    <w:tmpl w:val="4E6E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C6A3D"/>
    <w:multiLevelType w:val="hybridMultilevel"/>
    <w:tmpl w:val="D6FE7258"/>
    <w:lvl w:ilvl="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013D4A"/>
    <w:multiLevelType w:val="hybridMultilevel"/>
    <w:tmpl w:val="B8A64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96D6D68"/>
    <w:multiLevelType w:val="hybridMultilevel"/>
    <w:tmpl w:val="F358FC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20634"/>
    <w:multiLevelType w:val="hybridMultilevel"/>
    <w:tmpl w:val="25E8B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A7D46"/>
    <w:multiLevelType w:val="hybridMultilevel"/>
    <w:tmpl w:val="D8249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5FD5BDC-BC14-46F6-BEA5-B085ED72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A11"/>
    <w:rPr>
      <w:rFonts w:eastAsia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6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Strong">
    <w:name w:val="Strong"/>
    <w:uiPriority w:val="22"/>
    <w:qFormat/>
    <w:rsid w:val="00DC4E67"/>
    <w:rPr>
      <w:b/>
      <w:bCs/>
    </w:rPr>
  </w:style>
  <w:style w:type="paragraph" w:styleId="NormalWeb">
    <w:name w:val="Normal (Web)"/>
    <w:basedOn w:val="Normal"/>
    <w:rsid w:val="00DC4E67"/>
    <w:pPr>
      <w:spacing w:before="100" w:beforeAutospacing="1" w:after="100" w:afterAutospacing="1"/>
    </w:pPr>
  </w:style>
  <w:style w:type="paragraph" w:styleId="Header">
    <w:name w:val="header"/>
    <w:basedOn w:val="Normal"/>
    <w:link w:val="a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link w:val="Header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rsid w:val="00863002"/>
    <w:rPr>
      <w:rFonts w:eastAsia="Times New Roman"/>
      <w:b/>
      <w:kern w:val="28"/>
      <w:sz w:val="36"/>
    </w:rPr>
  </w:style>
  <w:style w:type="character" w:customStyle="1" w:styleId="2">
    <w:name w:val="Заголовок 2 Знак"/>
    <w:aliases w:val="H2 Знак"/>
    <w:link w:val="Heading2"/>
    <w:uiPriority w:val="99"/>
    <w:rsid w:val="00863002"/>
    <w:rPr>
      <w:rFonts w:eastAsia="Times New Roman"/>
      <w:b/>
      <w:sz w:val="30"/>
    </w:rPr>
  </w:style>
  <w:style w:type="character" w:customStyle="1" w:styleId="4">
    <w:name w:val="Заголовок 4 Знак"/>
    <w:link w:val="Heading4"/>
    <w:uiPriority w:val="9"/>
    <w:rsid w:val="00863002"/>
    <w:rPr>
      <w:rFonts w:ascii="Arial" w:eastAsia="Times New Roman" w:hAnsi="Arial"/>
      <w:sz w:val="24"/>
    </w:rPr>
  </w:style>
  <w:style w:type="character" w:customStyle="1" w:styleId="6">
    <w:name w:val="Заголовок 6 Знак"/>
    <w:link w:val="Heading6"/>
    <w:rsid w:val="00863002"/>
    <w:rPr>
      <w:rFonts w:eastAsia="Times New Roman"/>
      <w:i/>
      <w:sz w:val="22"/>
    </w:rPr>
  </w:style>
  <w:style w:type="character" w:customStyle="1" w:styleId="7">
    <w:name w:val="Заголовок 7 Знак"/>
    <w:link w:val="Heading7"/>
    <w:rsid w:val="00863002"/>
    <w:rPr>
      <w:rFonts w:ascii="Arial" w:eastAsia="Times New Roman" w:hAnsi="Arial"/>
    </w:rPr>
  </w:style>
  <w:style w:type="character" w:customStyle="1" w:styleId="8">
    <w:name w:val="Заголовок 8 Знак"/>
    <w:link w:val="Heading8"/>
    <w:rsid w:val="00863002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TableGrid">
    <w:name w:val="Table Grid"/>
    <w:basedOn w:val="TableNormal"/>
    <w:uiPriority w:val="59"/>
    <w:rsid w:val="00D147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Normal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BodyTextIndent">
    <w:name w:val="Body Text Indent"/>
    <w:basedOn w:val="Normal"/>
    <w:link w:val="a0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0">
    <w:name w:val="Основной текст с отступом Знак"/>
    <w:link w:val="BodyTextIndent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FootnoteText">
    <w:name w:val="footnote text"/>
    <w:basedOn w:val="Normal"/>
    <w:link w:val="a1"/>
    <w:rsid w:val="00463261"/>
    <w:pPr>
      <w:suppressAutoHyphens/>
    </w:pPr>
    <w:rPr>
      <w:sz w:val="20"/>
      <w:szCs w:val="20"/>
      <w:lang w:eastAsia="ar-SA"/>
    </w:rPr>
  </w:style>
  <w:style w:type="character" w:customStyle="1" w:styleId="a1">
    <w:name w:val="Текст сноски Знак"/>
    <w:link w:val="FootnoteText"/>
    <w:rsid w:val="00463261"/>
    <w:rPr>
      <w:rFonts w:eastAsia="Times New Roman"/>
      <w:lang w:eastAsia="ar-SA"/>
    </w:rPr>
  </w:style>
  <w:style w:type="paragraph" w:styleId="BalloonText">
    <w:name w:val="Balloon Text"/>
    <w:basedOn w:val="Normal"/>
    <w:link w:val="a2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2">
    <w:name w:val="Текст выноски Знак"/>
    <w:link w:val="BalloonText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BodyText">
    <w:name w:val="Body Text"/>
    <w:basedOn w:val="Normal"/>
    <w:link w:val="a3"/>
    <w:uiPriority w:val="99"/>
    <w:semiHidden/>
    <w:unhideWhenUsed/>
    <w:rsid w:val="00463261"/>
    <w:pPr>
      <w:spacing w:after="120"/>
    </w:pPr>
  </w:style>
  <w:style w:type="character" w:customStyle="1" w:styleId="a3">
    <w:name w:val="Основной текст Знак"/>
    <w:link w:val="BodyText"/>
    <w:uiPriority w:val="99"/>
    <w:semiHidden/>
    <w:rsid w:val="00463261"/>
    <w:rPr>
      <w:rFonts w:eastAsia="Times New Roman"/>
      <w:sz w:val="24"/>
      <w:szCs w:val="24"/>
    </w:rPr>
  </w:style>
  <w:style w:type="paragraph" w:styleId="BodyText2">
    <w:name w:val="Body Text 2"/>
    <w:basedOn w:val="Normal"/>
    <w:link w:val="20"/>
    <w:uiPriority w:val="99"/>
    <w:unhideWhenUsed/>
    <w:rsid w:val="00463261"/>
    <w:pPr>
      <w:spacing w:after="120" w:line="480" w:lineRule="auto"/>
    </w:pPr>
  </w:style>
  <w:style w:type="character" w:customStyle="1" w:styleId="20">
    <w:name w:val="Основной текст 2 Знак"/>
    <w:link w:val="BodyText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4">
    <w:name w:val="Îáû÷íûé"/>
    <w:rsid w:val="00463261"/>
    <w:rPr>
      <w:rFonts w:eastAsia="Times New Roman"/>
    </w:rPr>
  </w:style>
  <w:style w:type="paragraph" w:customStyle="1" w:styleId="a5">
    <w:name w:val="Знак Знак Знак Знак"/>
    <w:basedOn w:val="Normal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Абзац списка1"/>
    <w:basedOn w:val="Normal"/>
    <w:rsid w:val="00463261"/>
    <w:pPr>
      <w:ind w:left="720"/>
    </w:pPr>
    <w:rPr>
      <w:rFonts w:eastAsia="Calibri"/>
    </w:rPr>
  </w:style>
  <w:style w:type="paragraph" w:styleId="Footer">
    <w:name w:val="footer"/>
    <w:basedOn w:val="Normal"/>
    <w:link w:val="a6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Footer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28FE"/>
  </w:style>
  <w:style w:type="character" w:styleId="Hyperlink">
    <w:name w:val="Hyperlink"/>
    <w:basedOn w:val="DefaultParagraphFont"/>
    <w:uiPriority w:val="99"/>
    <w:unhideWhenUsed/>
    <w:rsid w:val="004968E3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F60FD"/>
  </w:style>
  <w:style w:type="character" w:styleId="FollowedHyperlink">
    <w:name w:val="FollowedHyperlink"/>
    <w:basedOn w:val="DefaultParagraphFont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3B05-9449-4243-9CD9-EDD917E4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Пасечник Роман Русланович</cp:lastModifiedBy>
  <cp:revision>28</cp:revision>
  <cp:lastPrinted>2015-01-13T07:06:00Z</cp:lastPrinted>
  <dcterms:created xsi:type="dcterms:W3CDTF">2020-01-27T07:47:00Z</dcterms:created>
  <dcterms:modified xsi:type="dcterms:W3CDTF">2024-02-09T06:19:00Z</dcterms:modified>
</cp:coreProperties>
</file>